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28"/>
      </w:tblGrid>
      <w:tr w:rsidR="00B31E6C" w:rsidRPr="00B31E6C" w:rsidTr="00B31E6C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B31E6C" w:rsidRPr="00B31E6C" w:rsidRDefault="00B31E6C" w:rsidP="00B31E6C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27/04/2018</w:t>
            </w:r>
          </w:p>
        </w:tc>
      </w:tr>
      <w:tr w:rsidR="00B31E6C" w:rsidRPr="00B31E6C" w:rsidTr="00B31E6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B31E6C" w:rsidRPr="00B31E6C" w:rsidRDefault="00B31E6C" w:rsidP="00B31E6C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B31E6C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cual se dan a conocer los montos de los estímulos fiscales aplicables a la enajenación de gasolinas en la región fronteriza con los Estados Unidos de América, correspondientes al periodo que se especifica.</w:t>
            </w:r>
          </w:p>
          <w:p w:rsidR="00B31E6C" w:rsidRPr="00B31E6C" w:rsidRDefault="00B31E6C" w:rsidP="00B31E6C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B31E6C" w:rsidRPr="00B31E6C" w:rsidRDefault="00B31E6C" w:rsidP="00B31E6C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 42 /2018</w:t>
            </w:r>
          </w:p>
          <w:p w:rsidR="00B31E6C" w:rsidRPr="00B31E6C" w:rsidRDefault="00B31E6C" w:rsidP="00B31E6C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cual se dan a conocer los montos de los estímulos fiscales aplicables a la</w:t>
            </w: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B31E6C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enajenación de gasolinas en la región fronteriza con los Estados Unidos de América,</w:t>
            </w: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B31E6C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correspondientes al periodo que se especifica.</w:t>
            </w:r>
          </w:p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ALBERTO TORRES GARCÍA, Subsecretario de Ingresos de la Secretaría de Hacienda y Crédito Público, con fundamento en los artículos 31, fracción XXXIV de la Ley Orgánica de la Administración Pública Federal; Segundo y Quinto del Decreto por el que se establecen estímulos fiscales en materia del impuesto especial sobre producción y servicios aplicables a los combustibles que se indican, se dan a conocer los montos de los estímulos fiscales aplicables a la enajenación de gasolinas en la franja fronteriza de 20 kilómetros y en el territorio comprendido entre las líneas paralelas de más de 20 y hasta 45 kilómetros a la línea divisoria</w:t>
            </w:r>
            <w:r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</w:t>
            </w: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internacional con los Estados Unidos de América, durante el periodo que se indica, mediante el siguiente</w:t>
            </w:r>
          </w:p>
          <w:p w:rsidR="00B31E6C" w:rsidRPr="00B31E6C" w:rsidRDefault="00B31E6C" w:rsidP="00B31E6C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Único.-</w:t>
            </w: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Se dan a conocer los montos de los estímulos fiscales aplicables, dentro de la franja fronteriza de 20 kilómetros y del territorio comprendido entre las líneas paralelas de más de 20 y hasta 45 kilómetros a la línea divisoria internacional con los Estados Unidos de América, a que se refieren los artículos Segundo y Quinto del Decreto por el que se establecen estímulos fiscales en materia del impuesto especial sobre producción y servicios aplicables a los combustibles que se indican, durante el período comprendido del 28 de abril al 4 de mayo de 2018.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16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I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Municipios de Tijuana y Playas de Rosarito del Estado de Baja California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1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</w:tr>
            <w:tr w:rsidR="00B31E6C" w:rsidRPr="00B31E6C" w:rsidTr="00B31E6C">
              <w:trPr>
                <w:trHeight w:val="53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$0.000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16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 de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Tecate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 del Estado de Baja California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1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$0.087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$0.065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$0.043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$0.022</w:t>
                  </w:r>
                </w:p>
              </w:tc>
            </w:tr>
            <w:tr w:rsidR="00B31E6C" w:rsidRPr="00B31E6C" w:rsidTr="00B31E6C">
              <w:trPr>
                <w:trHeight w:val="53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$0.140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$0.070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$0.023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16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II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 de Mexicali del Estado de Baja California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1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$0.387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$0.290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$0.097</w:t>
                  </w:r>
                </w:p>
              </w:tc>
            </w:tr>
            <w:tr w:rsidR="00B31E6C" w:rsidRPr="00B31E6C" w:rsidTr="00B31E6C">
              <w:trPr>
                <w:trHeight w:val="53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$0.300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$0.200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$0.100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712"/>
            </w:tblGrid>
            <w:tr w:rsidR="00B31E6C" w:rsidRPr="00B31E6C" w:rsidTr="00B31E6C">
              <w:trPr>
                <w:trHeight w:val="316"/>
              </w:trPr>
              <w:tc>
                <w:tcPr>
                  <w:tcW w:w="8712" w:type="dxa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III</w:t>
                  </w:r>
                </w:p>
              </w:tc>
            </w:tr>
          </w:tbl>
          <w:p w:rsidR="00B31E6C" w:rsidRPr="00B31E6C" w:rsidRDefault="00B31E6C" w:rsidP="00B31E6C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216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 de San Luis Rio Colorado del Estado de Sonora</w:t>
                  </w:r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29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1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$3.360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$2.240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$1.680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$0.560</w:t>
                  </w:r>
                </w:p>
              </w:tc>
            </w:tr>
            <w:tr w:rsidR="00B31E6C" w:rsidRPr="00B31E6C" w:rsidTr="00B31E6C">
              <w:trPr>
                <w:trHeight w:val="532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lastRenderedPageBreak/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$2.900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$2.417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$0.967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$0.483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37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IV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Municipios de Puerto Peñasco y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Caborca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 del Estado de Sonora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3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$3.470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$2.313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$1.735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$1.157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$0.578</w:t>
                  </w:r>
                </w:p>
              </w:tc>
            </w:tr>
            <w:tr w:rsidR="00B31E6C" w:rsidRPr="00B31E6C" w:rsidTr="00B31E6C">
              <w:trPr>
                <w:trHeight w:val="55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$2.490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$1.660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$1.245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$0.830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$0.415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37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 de General Plutarco Elías Calles del Estado de Sonora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3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$1.003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$0.502</w:t>
                  </w:r>
                </w:p>
              </w:tc>
            </w:tr>
            <w:tr w:rsidR="00B31E6C" w:rsidRPr="00B31E6C" w:rsidTr="00B31E6C">
              <w:trPr>
                <w:trHeight w:val="55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$1.307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$0.980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$0.327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37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Municipios de Nogales,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Sáric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, Agua Prieta del Estado de Sonora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3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$3.160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$0.527</w:t>
                  </w:r>
                </w:p>
              </w:tc>
            </w:tr>
            <w:tr w:rsidR="00B31E6C" w:rsidRPr="00B31E6C" w:rsidTr="00B31E6C">
              <w:trPr>
                <w:trHeight w:val="55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$1.883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$0.377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37"/>
              </w:trPr>
              <w:tc>
                <w:tcPr>
                  <w:tcW w:w="8712" w:type="dxa"/>
                  <w:gridSpan w:val="7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Municipios de Santa Cruz, Cananea, Naco y Altar del Estado de Sonora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3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$3.160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$2.633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$1.580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$0.527</w:t>
                  </w:r>
                </w:p>
              </w:tc>
            </w:tr>
            <w:tr w:rsidR="00B31E6C" w:rsidRPr="00B31E6C" w:rsidTr="00B31E6C">
              <w:trPr>
                <w:trHeight w:val="55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$0.368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85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V</w:t>
                  </w:r>
                </w:p>
              </w:tc>
            </w:tr>
            <w:tr w:rsidR="00B31E6C" w:rsidRPr="00B31E6C" w:rsidTr="00B31E6C">
              <w:trPr>
                <w:trHeight w:val="365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 de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Janos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, Manuel Benavides, Manuel Ojinaga y Ascensión del Estado de Chihuahua</w:t>
                  </w:r>
                </w:p>
              </w:tc>
            </w:tr>
            <w:tr w:rsidR="00B31E6C" w:rsidRPr="00B31E6C" w:rsidTr="00B31E6C">
              <w:trPr>
                <w:trHeight w:val="365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79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</w:tbl>
          <w:p w:rsidR="00B31E6C" w:rsidRPr="00B31E6C" w:rsidRDefault="00B31E6C" w:rsidP="00B31E6C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556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$4.230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$3.525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$2.115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$0.705</w:t>
                  </w:r>
                </w:p>
              </w:tc>
            </w:tr>
            <w:tr w:rsidR="00B31E6C" w:rsidRPr="00B31E6C" w:rsidTr="00B31E6C">
              <w:trPr>
                <w:trHeight w:val="67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$3.320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$2.767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$1.660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$0.553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85"/>
              </w:trPr>
              <w:tc>
                <w:tcPr>
                  <w:tcW w:w="8712" w:type="dxa"/>
                  <w:gridSpan w:val="7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Municipios de Juárez,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Praxedis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 G. Guerrero y Guadalupe Estado de Chihuahua</w:t>
                  </w:r>
                </w:p>
              </w:tc>
            </w:tr>
            <w:tr w:rsidR="00B31E6C" w:rsidRPr="00B31E6C" w:rsidTr="00B31E6C">
              <w:trPr>
                <w:trHeight w:val="365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65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65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lastRenderedPageBreak/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$0.568</w:t>
                  </w:r>
                </w:p>
              </w:tc>
            </w:tr>
            <w:tr w:rsidR="00B31E6C" w:rsidRPr="00B31E6C" w:rsidTr="00B31E6C">
              <w:trPr>
                <w:trHeight w:val="67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$2.383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$0.953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$0.477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85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 de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Coyame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 del Sotol del Estado de Chihuahua</w:t>
                  </w:r>
                </w:p>
              </w:tc>
            </w:tr>
            <w:tr w:rsidR="00B31E6C" w:rsidRPr="00B31E6C" w:rsidTr="00B31E6C">
              <w:trPr>
                <w:trHeight w:val="365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79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65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$3.820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$3.183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$0.637</w:t>
                  </w:r>
                </w:p>
              </w:tc>
            </w:tr>
            <w:tr w:rsidR="00B31E6C" w:rsidRPr="00B31E6C" w:rsidTr="00B31E6C">
              <w:trPr>
                <w:trHeight w:val="67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$0.500</w:t>
                  </w:r>
                </w:p>
              </w:tc>
            </w:tr>
          </w:tbl>
          <w:p w:rsidR="00B31E6C" w:rsidRPr="00B31E6C" w:rsidRDefault="00B31E6C" w:rsidP="00B31E6C">
            <w:pPr>
              <w:spacing w:after="0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85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VI</w:t>
                  </w:r>
                </w:p>
              </w:tc>
            </w:tr>
            <w:tr w:rsidR="00B31E6C" w:rsidRPr="00B31E6C" w:rsidTr="00B31E6C">
              <w:trPr>
                <w:trHeight w:val="629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Municipios de Ocampo, Acuña, Jiménez, Guerrero y Zaragoza del Estado de Coahuila de Zaragoza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y municipio de Anáhuac del Estado de Nuevo León</w:t>
                  </w:r>
                </w:p>
              </w:tc>
            </w:tr>
            <w:tr w:rsidR="00B31E6C" w:rsidRPr="00B31E6C" w:rsidTr="00B31E6C">
              <w:trPr>
                <w:trHeight w:val="379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40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70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$4.550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$3.792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$0.758</w:t>
                  </w:r>
                </w:p>
              </w:tc>
            </w:tr>
            <w:tr w:rsidR="00B31E6C" w:rsidRPr="00B31E6C" w:rsidTr="00B31E6C">
              <w:trPr>
                <w:trHeight w:val="7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 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$0.568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4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Municipios de Piedras Negras y Nava del Estado de Coahuila de Zaragoza</w:t>
                  </w:r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$4.220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$3.517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$2.813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$2.110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$1.407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$0.703</w:t>
                  </w:r>
                </w:p>
              </w:tc>
            </w:tr>
            <w:tr w:rsidR="00B31E6C" w:rsidRPr="00B31E6C" w:rsidTr="00B31E6C">
              <w:trPr>
                <w:trHeight w:val="5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$2.575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$1.545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$0.515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6"/>
            </w:tblGrid>
            <w:tr w:rsidR="00B31E6C" w:rsidRPr="00B31E6C" w:rsidTr="00B31E6C">
              <w:tc>
                <w:tcPr>
                  <w:tcW w:w="0" w:type="auto"/>
                  <w:vAlign w:val="center"/>
                  <w:hideMark/>
                </w:tcPr>
                <w:p w:rsidR="00B31E6C" w:rsidRPr="00B31E6C" w:rsidRDefault="00B31E6C" w:rsidP="00B31E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B31E6C" w:rsidRPr="00B31E6C" w:rsidRDefault="00B31E6C" w:rsidP="00B31E6C">
            <w:pPr>
              <w:spacing w:after="0" w:line="240" w:lineRule="auto"/>
              <w:rPr>
                <w:rFonts w:ascii="Arial" w:eastAsia="Times New Roman" w:hAnsi="Arial" w:cs="Arial"/>
                <w:vanish/>
                <w:color w:val="2F2F2F"/>
                <w:sz w:val="18"/>
                <w:szCs w:val="18"/>
                <w:lang w:eastAsia="es-ES"/>
              </w:rPr>
            </w:pP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452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 de Hidalgo del Estado de Coahuila de Zaragoza y Nuevo Laredo del Estado de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Tamaulipas</w:t>
                  </w:r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17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3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$4.120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$3.433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$2.747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$2.060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$1.373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$0.687</w:t>
                  </w:r>
                </w:p>
              </w:tc>
            </w:tr>
            <w:tr w:rsidR="00B31E6C" w:rsidRPr="00B31E6C" w:rsidTr="00B31E6C">
              <w:trPr>
                <w:trHeight w:val="553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$2.990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$2.492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$1.993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$1.495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$0.997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$0.498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341"/>
              </w:trPr>
              <w:tc>
                <w:tcPr>
                  <w:tcW w:w="8712" w:type="dxa"/>
                  <w:gridSpan w:val="7"/>
                  <w:shd w:val="clear" w:color="auto" w:fill="D9D9D9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Zona VII</w:t>
                  </w:r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Municipios de Guerrero, 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Mier</w:t>
                  </w:r>
                  <w:proofErr w:type="spellEnd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 xml:space="preserve"> y Valle Hermoso del Estado de Tamaulipas</w:t>
                  </w:r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$4.500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$3.750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$3.000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$1.500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$0.750</w:t>
                  </w:r>
                </w:p>
              </w:tc>
            </w:tr>
            <w:tr w:rsidR="00B31E6C" w:rsidRPr="00B31E6C" w:rsidTr="00B31E6C">
              <w:trPr>
                <w:trHeight w:val="5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lastRenderedPageBreak/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$3.410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$2.842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$2.273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$1.705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$1.137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$0.568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tbl>
            <w:tblPr>
              <w:tblW w:w="0" w:type="auto"/>
              <w:tblInd w:w="74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177"/>
              <w:gridCol w:w="1090"/>
              <w:gridCol w:w="1089"/>
              <w:gridCol w:w="1089"/>
              <w:gridCol w:w="1089"/>
              <w:gridCol w:w="1089"/>
              <w:gridCol w:w="1089"/>
            </w:tblGrid>
            <w:tr w:rsidR="00B31E6C" w:rsidRPr="00B31E6C" w:rsidTr="00B31E6C">
              <w:trPr>
                <w:trHeight w:val="561"/>
              </w:trPr>
              <w:tc>
                <w:tcPr>
                  <w:tcW w:w="8712" w:type="dxa"/>
                  <w:gridSpan w:val="7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Municipios de Reynosa, Camargo, Gustavo Díaz Ordaz, Rio Bravo, Matamoros y Miguel Alemán del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Estado de Tamaulipas</w:t>
                  </w:r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90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0-20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20-25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25-30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30-35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35-40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  <w:tc>
                <w:tcPr>
                  <w:tcW w:w="1089" w:type="dxa"/>
                  <w:tcBorders>
                    <w:bottom w:val="single" w:sz="6" w:space="0" w:color="000000"/>
                  </w:tcBorders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40-45 </w:t>
                  </w:r>
                  <w:proofErr w:type="spellStart"/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kms</w:t>
                  </w:r>
                  <w:proofErr w:type="spellEnd"/>
                </w:p>
              </w:tc>
            </w:tr>
            <w:tr w:rsidR="00B31E6C" w:rsidRPr="00B31E6C" w:rsidTr="00B31E6C">
              <w:trPr>
                <w:trHeight w:val="32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estímulo:</w:t>
                  </w:r>
                </w:p>
              </w:tc>
              <w:tc>
                <w:tcPr>
                  <w:tcW w:w="1090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  <w:tc>
                <w:tcPr>
                  <w:tcW w:w="1089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t> </w:t>
                  </w:r>
                </w:p>
              </w:tc>
            </w:tr>
            <w:tr w:rsidR="00B31E6C" w:rsidRPr="00B31E6C" w:rsidTr="00B31E6C">
              <w:trPr>
                <w:trHeight w:val="54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a)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menor a 92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$3.830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$3.192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$2.553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$1.915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$1.277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$0.638</w:t>
                  </w:r>
                </w:p>
              </w:tc>
            </w:tr>
            <w:tr w:rsidR="00B31E6C" w:rsidRPr="00B31E6C" w:rsidTr="00B31E6C">
              <w:trPr>
                <w:trHeight w:val="561"/>
              </w:trPr>
              <w:tc>
                <w:tcPr>
                  <w:tcW w:w="2177" w:type="dxa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b)</w:t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 Gasolina mayor o</w:t>
                  </w:r>
                  <w:r w:rsidRPr="00B31E6C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igual a 92 octanos:</w:t>
                  </w:r>
                </w:p>
              </w:tc>
              <w:tc>
                <w:tcPr>
                  <w:tcW w:w="1090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$2.650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$2.208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$1.767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$1.325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$0.883</w:t>
                  </w:r>
                </w:p>
              </w:tc>
              <w:tc>
                <w:tcPr>
                  <w:tcW w:w="1089" w:type="dxa"/>
                  <w:shd w:val="clear" w:color="auto" w:fill="FFFFFF"/>
                  <w:tcMar>
                    <w:top w:w="0" w:type="dxa"/>
                    <w:left w:w="70" w:type="dxa"/>
                    <w:bottom w:w="0" w:type="dxa"/>
                    <w:right w:w="70" w:type="dxa"/>
                  </w:tcMar>
                  <w:vAlign w:val="center"/>
                  <w:hideMark/>
                </w:tcPr>
                <w:p w:rsidR="00B31E6C" w:rsidRPr="00B31E6C" w:rsidRDefault="00B31E6C" w:rsidP="00B31E6C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B31E6C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$0.442</w:t>
                  </w:r>
                </w:p>
              </w:tc>
            </w:tr>
          </w:tbl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B31E6C" w:rsidRPr="00B31E6C" w:rsidRDefault="00B31E6C" w:rsidP="00B31E6C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 de la Federación.</w:t>
            </w:r>
          </w:p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Ciudad de México, a 26 de abril de 2018.- Con fundamento en el artículo Segundo, tercer párrafo del </w:t>
            </w:r>
            <w:bookmarkStart w:id="0" w:name="_GoBack"/>
            <w:bookmarkEnd w:id="0"/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 el Titular de la Unidad de Política de Ingresos No Tributarios, </w:t>
            </w:r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B31E6C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B31E6C" w:rsidRPr="00B31E6C" w:rsidRDefault="00B31E6C" w:rsidP="00B31E6C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B31E6C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</w:tbl>
    <w:p w:rsidR="00E1130F" w:rsidRDefault="00E1130F"/>
    <w:sectPr w:rsidR="00E1130F" w:rsidSect="00B31E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31E6C"/>
    <w:rsid w:val="006862E5"/>
    <w:rsid w:val="00713D68"/>
    <w:rsid w:val="007A01A0"/>
    <w:rsid w:val="00B31E6C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B31E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B31E6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1E6C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B31E6C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1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5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30289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36077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2612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93880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4774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80538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09826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87541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35447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31926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20995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9313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09812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11797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59016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51510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03810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102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5091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76558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66503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18059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72800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78852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8156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2529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66108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7199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56934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94446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26645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46652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85762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08038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08019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724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638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55478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85874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4282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28499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96147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61827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1530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49016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78876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81806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77288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89383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2622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41130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12454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56368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94244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33844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81836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11611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91860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74123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5854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70488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3439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50259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9003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32625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963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8939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28495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2268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90037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6615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44564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74080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4610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73287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89985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85266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77070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09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9596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39099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1277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99286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25372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7606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13000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70829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95513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16628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15442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540371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61910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85940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47149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9232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04626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15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1293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83774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90506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99358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50971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6891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60320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910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41924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741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97963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5004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6644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71835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50839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9489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99683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05922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5147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452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6477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09834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3918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24567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80500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51197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19471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78744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00883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7366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1836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6788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2184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860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12633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793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5251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72060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6394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080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65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3069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027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446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5685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6093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223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674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7627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30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65978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653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999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9019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6523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986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7287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5582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1890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248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724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51207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2232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2081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2350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2438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70364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3954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4928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6864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0670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4306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5310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46714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69245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1898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893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6461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0944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0313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37287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3138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0338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61371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684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958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1246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2009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87711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1148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02968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2636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847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9189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3932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4391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5671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147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2247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1978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8701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9051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9493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258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33939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700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5684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16403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74157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9639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18196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65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0267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22465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0764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2336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2962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079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6430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168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2779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6252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1117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8221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8143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6878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309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7787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8547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1181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1109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1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0541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5344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21295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8649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2402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1393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2390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3478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3537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76312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820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13972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111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9199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0993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1842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5683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343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46594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5187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2289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1471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4452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4495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3965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238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33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0221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1445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985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34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36912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73699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8052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4260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4906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0530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3090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614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1532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5604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4572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7363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094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813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8612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8763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2035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5205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5008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82784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28400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0626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0763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1174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9416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2381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0837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2681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2230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322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265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43737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383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253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12132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5945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1327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4617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6494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6635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196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2818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467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1519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1724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8098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8398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1614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544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650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1214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5426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1621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12574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88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66366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5614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0921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57599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611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5752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1166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73389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7635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75709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04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083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11017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98625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16473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5403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6427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64990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965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5158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1667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5335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0318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3579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6692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860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2463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0971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6669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9121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951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7949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7136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923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3733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6979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11911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7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2604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62852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2351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56929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509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93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8447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044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13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9774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4250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1850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4514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5372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967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6304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22285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65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3130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25086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857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4890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6513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5275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5330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7418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68685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0350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6776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8869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59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7851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22161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373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9627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8909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0027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8697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9812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843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320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92512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7996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4293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861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68346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8017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06051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1074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7251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6256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2590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0664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41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5584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6327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37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967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40772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073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0911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2546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8781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9617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3150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172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5291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8859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0193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0953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8765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5815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8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0748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0907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0269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93490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429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409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8465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813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62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9313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69673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57405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3393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829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2354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720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07921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17089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09297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49771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7825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735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66503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2413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24949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3706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2002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4226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8076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3707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8864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05142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2980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9478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82798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6687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067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6755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6440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36203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4431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36924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2646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9004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1842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26508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9806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33745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6008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228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270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06049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2883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1163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9626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920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82728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19485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13689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27035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934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7727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2667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8041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829680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0399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492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19490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1212</Words>
  <Characters>6669</Characters>
  <Application>Microsoft Office Word</Application>
  <DocSecurity>0</DocSecurity>
  <Lines>55</Lines>
  <Paragraphs>15</Paragraphs>
  <ScaleCrop>false</ScaleCrop>
  <Company/>
  <LinksUpToDate>false</LinksUpToDate>
  <CharactersWithSpaces>7866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2018-04-27T16:01:00Z</dcterms:created>
  <dcterms:modified xsi:type="dcterms:W3CDTF">2018-04-27T16:05:00Z</dcterms:modified>
</cp:coreProperties>
</file>