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A55" w:rsidRPr="00094A55" w:rsidRDefault="00094A55" w:rsidP="00094A55">
      <w:pPr>
        <w:pBdr>
          <w:bottom w:val="single" w:sz="12" w:space="0" w:color="000000"/>
        </w:pBdr>
        <w:shd w:val="clear" w:color="auto" w:fill="FFFFFF"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18"/>
          <w:szCs w:val="18"/>
          <w:lang w:eastAsia="es-ES"/>
        </w:rPr>
      </w:pPr>
      <w:r w:rsidRPr="00094A55">
        <w:rPr>
          <w:rFonts w:ascii="Times" w:eastAsia="Times New Roman" w:hAnsi="Times" w:cs="Times"/>
          <w:b/>
          <w:bCs/>
          <w:color w:val="2F2F2F"/>
          <w:kern w:val="36"/>
          <w:sz w:val="18"/>
          <w:szCs w:val="18"/>
          <w:lang w:eastAsia="es-ES"/>
        </w:rPr>
        <w:t>ACUERDO por el cual se dan a conocer los montos de los estímulos fiscales aplicables a la enajenación de gasolinas en la región fronteriza con los Estados Unidos de América, correspondientes al periodo que se especifica.</w:t>
      </w:r>
    </w:p>
    <w:p w:rsidR="00094A55" w:rsidRPr="00094A55" w:rsidRDefault="00094A55" w:rsidP="00094A55">
      <w:pPr>
        <w:pBdr>
          <w:top w:val="single" w:sz="6" w:space="0" w:color="000000"/>
        </w:pBdr>
        <w:shd w:val="clear" w:color="auto" w:fill="FFFFFF"/>
        <w:spacing w:before="100" w:beforeAutospacing="1" w:after="101" w:line="240" w:lineRule="auto"/>
        <w:jc w:val="both"/>
        <w:outlineLvl w:val="1"/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</w:pPr>
      <w:r w:rsidRPr="00094A55"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  <w:t>Al margen un sello con el Escudo Nacional, que dice: Estados Unidos Mexicanos.- Secretaría de Hacienda y Crédito Público.</w:t>
      </w:r>
    </w:p>
    <w:p w:rsidR="00094A55" w:rsidRPr="00094A55" w:rsidRDefault="00094A55" w:rsidP="00094A55">
      <w:pPr>
        <w:shd w:val="clear" w:color="auto" w:fill="FFFFFF"/>
        <w:spacing w:after="101" w:line="240" w:lineRule="auto"/>
        <w:jc w:val="center"/>
        <w:rPr>
          <w:rFonts w:ascii="Times New Roman" w:eastAsia="Times New Roman" w:hAnsi="Times New Roman" w:cs="Times New Roman"/>
          <w:b/>
          <w:bCs/>
          <w:color w:val="2F2F2F"/>
          <w:sz w:val="18"/>
          <w:szCs w:val="18"/>
          <w:lang w:eastAsia="es-ES"/>
        </w:rPr>
      </w:pPr>
      <w:r w:rsidRPr="00094A55">
        <w:rPr>
          <w:rFonts w:ascii="Times" w:eastAsia="Times New Roman" w:hAnsi="Times" w:cs="Times"/>
          <w:b/>
          <w:bCs/>
          <w:smallCaps/>
          <w:color w:val="2F2F2F"/>
          <w:sz w:val="18"/>
          <w:szCs w:val="18"/>
          <w:lang w:eastAsia="es-ES"/>
        </w:rPr>
        <w:t>Acuerdo 26/2018</w:t>
      </w:r>
    </w:p>
    <w:p w:rsidR="00094A55" w:rsidRPr="00094A55" w:rsidRDefault="00094A55" w:rsidP="00094A55">
      <w:pPr>
        <w:shd w:val="clear" w:color="auto" w:fill="FFFFFF"/>
        <w:spacing w:after="101" w:line="240" w:lineRule="auto"/>
        <w:jc w:val="center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094A55">
        <w:rPr>
          <w:rFonts w:ascii="Arial" w:eastAsia="Times New Roman" w:hAnsi="Arial" w:cs="Arial"/>
          <w:smallCaps/>
          <w:color w:val="2F2F2F"/>
          <w:sz w:val="18"/>
          <w:szCs w:val="18"/>
          <w:lang w:eastAsia="es-ES"/>
        </w:rPr>
        <w:t>Acuerdo por el cual se dan a conocer los montos de los estímulos fiscales aplicables a la</w:t>
      </w:r>
      <w:r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br/>
      </w:r>
      <w:r w:rsidRPr="00094A55">
        <w:rPr>
          <w:rFonts w:ascii="Arial" w:eastAsia="Times New Roman" w:hAnsi="Arial" w:cs="Arial"/>
          <w:smallCaps/>
          <w:color w:val="2F2F2F"/>
          <w:sz w:val="18"/>
          <w:szCs w:val="18"/>
          <w:lang w:eastAsia="es-ES"/>
        </w:rPr>
        <w:t>enajenación de gasolinas en la región fronteriza con los Estados Unidos de América,</w:t>
      </w:r>
      <w:r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br/>
      </w:r>
      <w:r w:rsidRPr="00094A55">
        <w:rPr>
          <w:rFonts w:ascii="Arial" w:eastAsia="Times New Roman" w:hAnsi="Arial" w:cs="Arial"/>
          <w:smallCaps/>
          <w:color w:val="2F2F2F"/>
          <w:sz w:val="18"/>
          <w:szCs w:val="18"/>
          <w:lang w:eastAsia="es-ES"/>
        </w:rPr>
        <w:t>correspondientes al periodo que se especifica.</w:t>
      </w:r>
    </w:p>
    <w:p w:rsidR="00094A55" w:rsidRPr="00094A55" w:rsidRDefault="00094A55" w:rsidP="00094A55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t xml:space="preserve">ALBERTO TORRES GARCÍA, Subsecretario de Ingresos de la Secretaría de Hacienda y Crédito Público, con fundamento en los artículos 31, fracción XXXIV de la Ley Orgánica de la Administración Pública Federal; Segundo y Quinto del Decreto por el que se establecen estímulos fiscales en materia del impuesto especial sobre producción y servicios aplicables a los combustibles que se indican, se dan a conocer los montos de los estímulos fiscales aplicables a la enajenación de gasolinas en la franja fronteriza de 20 kilómetros y en el territorio comprendido entre las líneas paralelas de más de 20 y hasta 45 kilómetros a la línea </w:t>
      </w:r>
      <w:r w:rsidR="004E4EDA"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divisoria internacional</w:t>
      </w:r>
      <w:r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t xml:space="preserve"> con los Estados Unidos de América, durante el periodo que se indica, mediante el siguiente</w:t>
      </w:r>
    </w:p>
    <w:p w:rsidR="00094A55" w:rsidRPr="00094A55" w:rsidRDefault="00094A55" w:rsidP="00094A55">
      <w:pPr>
        <w:shd w:val="clear" w:color="auto" w:fill="FFFFFF"/>
        <w:spacing w:after="101" w:line="240" w:lineRule="auto"/>
        <w:jc w:val="center"/>
        <w:rPr>
          <w:rFonts w:ascii="Times New Roman" w:eastAsia="Times New Roman" w:hAnsi="Times New Roman" w:cs="Times New Roman"/>
          <w:b/>
          <w:bCs/>
          <w:color w:val="2F2F2F"/>
          <w:sz w:val="18"/>
          <w:szCs w:val="18"/>
          <w:lang w:eastAsia="es-ES"/>
        </w:rPr>
      </w:pPr>
      <w:r w:rsidRPr="00094A55">
        <w:rPr>
          <w:rFonts w:ascii="Times" w:eastAsia="Times New Roman" w:hAnsi="Times" w:cs="Times"/>
          <w:b/>
          <w:bCs/>
          <w:color w:val="2F2F2F"/>
          <w:sz w:val="18"/>
          <w:szCs w:val="18"/>
          <w:lang w:eastAsia="es-ES"/>
        </w:rPr>
        <w:t>ACUERDO</w:t>
      </w:r>
    </w:p>
    <w:p w:rsidR="00094A55" w:rsidRPr="00094A55" w:rsidRDefault="00094A55" w:rsidP="00094A55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094A55"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  <w:t>Artículo Único.-</w:t>
      </w:r>
      <w:r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Se dan a conocer los montos de los estímulos fiscales aplicables, dentro de la franja fronteriza de 20 kilómetros y del territorio comprendido entre las líneas paralelas de más de 20 y hasta 45 kilómetros a la línea divisoria internacional con los Estados Unidos de América, a que se refieren los artículos Segundo y Quinto del Decreto por el que se establecen estímulos fiscales en materia del impuesto especial sobre producción y servicios aplicables a los combustibles que se indican, durante el período comprendido del 10 al 16 de marzo de 2018.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094A55" w:rsidRPr="00094A55" w:rsidTr="00094A55">
        <w:trPr>
          <w:trHeight w:val="316"/>
        </w:trPr>
        <w:tc>
          <w:tcPr>
            <w:tcW w:w="8712" w:type="dxa"/>
            <w:gridSpan w:val="7"/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divId w:val="1880509704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Zona I</w:t>
            </w:r>
          </w:p>
        </w:tc>
      </w:tr>
      <w:tr w:rsidR="00094A55" w:rsidRPr="00094A55" w:rsidTr="00094A55">
        <w:trPr>
          <w:trHeight w:val="296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Municipios de Tijuana y Playas de Rosarito del Estado de Baja California</w:t>
            </w:r>
          </w:p>
        </w:tc>
      </w:tr>
      <w:tr w:rsidR="00094A55" w:rsidRPr="00094A55" w:rsidTr="00094A55">
        <w:trPr>
          <w:trHeight w:val="592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094A55" w:rsidRPr="00094A55" w:rsidTr="00094A55">
        <w:trPr>
          <w:trHeight w:val="29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094A55" w:rsidRPr="00094A55" w:rsidTr="00094A55">
        <w:trPr>
          <w:trHeight w:val="512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$0.000</w:t>
            </w:r>
          </w:p>
        </w:tc>
      </w:tr>
      <w:tr w:rsidR="00094A55" w:rsidRPr="00094A55" w:rsidTr="00094A55">
        <w:trPr>
          <w:trHeight w:val="532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$0.000</w:t>
            </w:r>
          </w:p>
        </w:tc>
      </w:tr>
    </w:tbl>
    <w:p w:rsidR="00094A55" w:rsidRPr="00094A55" w:rsidRDefault="00094A55" w:rsidP="00094A55">
      <w:pPr>
        <w:shd w:val="clear" w:color="auto" w:fill="FFFFFF"/>
        <w:spacing w:after="0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094A55" w:rsidRPr="00094A55" w:rsidTr="00094A55">
        <w:trPr>
          <w:trHeight w:val="316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divId w:val="1323386559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Municipio de </w:t>
            </w: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Tecate</w:t>
            </w:r>
            <w:proofErr w:type="spellEnd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del Estado de Baja California</w:t>
            </w:r>
          </w:p>
        </w:tc>
      </w:tr>
      <w:tr w:rsidR="00094A55" w:rsidRPr="00094A55" w:rsidTr="00094A55">
        <w:trPr>
          <w:trHeight w:val="592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094A55" w:rsidRPr="00094A55" w:rsidTr="00094A55">
        <w:trPr>
          <w:trHeight w:val="29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094A55" w:rsidRPr="00094A55" w:rsidTr="00094A55">
        <w:trPr>
          <w:trHeight w:val="480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$0.130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$0.108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$0.087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$0.065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$0.043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$0.022</w:t>
            </w:r>
          </w:p>
        </w:tc>
      </w:tr>
      <w:tr w:rsidR="00094A55" w:rsidRPr="00094A55" w:rsidTr="00094A55">
        <w:trPr>
          <w:trHeight w:val="500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$0.140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$0.117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$0.093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$0.070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$0.047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$0.023</w:t>
            </w:r>
          </w:p>
        </w:tc>
      </w:tr>
    </w:tbl>
    <w:p w:rsidR="00094A55" w:rsidRPr="00094A55" w:rsidRDefault="00094A55" w:rsidP="00094A55">
      <w:pPr>
        <w:shd w:val="clear" w:color="auto" w:fill="FFFFFF"/>
        <w:spacing w:after="0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094A55" w:rsidRPr="00094A55" w:rsidTr="00094A55">
        <w:trPr>
          <w:trHeight w:val="316"/>
        </w:trPr>
        <w:tc>
          <w:tcPr>
            <w:tcW w:w="8712" w:type="dxa"/>
            <w:gridSpan w:val="7"/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divId w:val="1970092548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Zona II</w:t>
            </w:r>
          </w:p>
        </w:tc>
      </w:tr>
      <w:tr w:rsidR="00094A55" w:rsidRPr="00094A55" w:rsidTr="00094A55">
        <w:trPr>
          <w:trHeight w:val="296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Municipio de Mexicali del Estado de Baja California</w:t>
            </w:r>
          </w:p>
        </w:tc>
      </w:tr>
      <w:tr w:rsidR="00094A55" w:rsidRPr="00094A55" w:rsidTr="00094A55">
        <w:trPr>
          <w:trHeight w:val="592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094A55" w:rsidRPr="00094A55" w:rsidTr="00094A55">
        <w:trPr>
          <w:trHeight w:val="29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094A55" w:rsidRPr="00094A55" w:rsidTr="00094A55">
        <w:trPr>
          <w:trHeight w:val="512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$0.580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$0.483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$0.387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$0.290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$0.193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$0.097</w:t>
            </w:r>
          </w:p>
        </w:tc>
      </w:tr>
      <w:tr w:rsidR="00094A55" w:rsidRPr="00094A55" w:rsidTr="00094A55">
        <w:trPr>
          <w:trHeight w:val="532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$0.600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$0.400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$0.300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$0.200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$0.100</w:t>
            </w:r>
          </w:p>
        </w:tc>
      </w:tr>
    </w:tbl>
    <w:p w:rsidR="00094A55" w:rsidRPr="00094A55" w:rsidRDefault="00094A55" w:rsidP="00094A55">
      <w:pPr>
        <w:shd w:val="clear" w:color="auto" w:fill="FFFFFF"/>
        <w:spacing w:after="101" w:line="240" w:lineRule="auto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 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094A55" w:rsidRPr="00094A55" w:rsidTr="00094A55">
        <w:trPr>
          <w:trHeight w:val="320"/>
        </w:trPr>
        <w:tc>
          <w:tcPr>
            <w:tcW w:w="8712" w:type="dxa"/>
            <w:gridSpan w:val="7"/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divId w:val="1207449024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lastRenderedPageBreak/>
              <w:t>Zona III</w:t>
            </w:r>
          </w:p>
        </w:tc>
      </w:tr>
      <w:tr w:rsidR="00094A55" w:rsidRPr="00094A55" w:rsidTr="00094A55">
        <w:trPr>
          <w:trHeight w:val="300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Municipio de San Luis Rio Colorado del Estado de Sonora</w:t>
            </w:r>
          </w:p>
        </w:tc>
      </w:tr>
      <w:tr w:rsidR="00094A55" w:rsidRPr="00094A55" w:rsidTr="00094A55">
        <w:trPr>
          <w:trHeight w:val="600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094A55" w:rsidRPr="00094A55" w:rsidTr="00094A55">
        <w:trPr>
          <w:trHeight w:val="300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094A55" w:rsidRPr="00094A55" w:rsidTr="00094A55">
        <w:trPr>
          <w:trHeight w:val="51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$3.360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$2.800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$2.240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$1.680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$1.120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$0.560</w:t>
            </w:r>
          </w:p>
        </w:tc>
      </w:tr>
      <w:tr w:rsidR="00094A55" w:rsidRPr="00094A55" w:rsidTr="00094A55">
        <w:trPr>
          <w:trHeight w:val="53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$2.900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$2.417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$1.933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$1.450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$0.967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$0.483</w:t>
            </w:r>
          </w:p>
        </w:tc>
      </w:tr>
    </w:tbl>
    <w:p w:rsidR="00094A55" w:rsidRPr="00094A55" w:rsidRDefault="00094A55" w:rsidP="00094A55">
      <w:pPr>
        <w:shd w:val="clear" w:color="auto" w:fill="FFFFFF"/>
        <w:spacing w:after="44" w:line="240" w:lineRule="auto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094A55" w:rsidRPr="00094A55" w:rsidTr="00094A55">
        <w:trPr>
          <w:trHeight w:val="320"/>
        </w:trPr>
        <w:tc>
          <w:tcPr>
            <w:tcW w:w="8712" w:type="dxa"/>
            <w:gridSpan w:val="7"/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divId w:val="806312657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Zona IV</w:t>
            </w:r>
          </w:p>
        </w:tc>
      </w:tr>
      <w:tr w:rsidR="00094A55" w:rsidRPr="00094A55" w:rsidTr="00094A55">
        <w:trPr>
          <w:trHeight w:val="300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Municipios de Puerto Peñasco y </w:t>
            </w: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Caborca</w:t>
            </w:r>
            <w:proofErr w:type="spellEnd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del Estado de Sonora</w:t>
            </w:r>
          </w:p>
        </w:tc>
      </w:tr>
      <w:tr w:rsidR="00094A55" w:rsidRPr="00094A55" w:rsidTr="00094A55">
        <w:trPr>
          <w:trHeight w:val="600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094A55" w:rsidRPr="00094A55" w:rsidTr="00094A55">
        <w:trPr>
          <w:trHeight w:val="300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094A55" w:rsidRPr="00094A55" w:rsidTr="00094A55">
        <w:trPr>
          <w:trHeight w:val="51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$3.470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$2.892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$2.313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$1.735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$1.157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$0.578</w:t>
            </w:r>
          </w:p>
        </w:tc>
      </w:tr>
      <w:tr w:rsidR="00094A55" w:rsidRPr="00094A55" w:rsidTr="00094A55">
        <w:trPr>
          <w:trHeight w:val="53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$2.490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$2.075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$1.660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$1.245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$0.830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$0.415</w:t>
            </w:r>
          </w:p>
        </w:tc>
      </w:tr>
    </w:tbl>
    <w:p w:rsidR="00094A55" w:rsidRPr="00094A55" w:rsidRDefault="00094A55" w:rsidP="00094A55">
      <w:pPr>
        <w:shd w:val="clear" w:color="auto" w:fill="FFFFFF"/>
        <w:spacing w:after="44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094A55" w:rsidRPr="00094A55" w:rsidTr="00094A55">
        <w:trPr>
          <w:trHeight w:val="320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divId w:val="1764230077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Municipio de General Plutarco Elías Calles del Estado de Sonora</w:t>
            </w:r>
          </w:p>
        </w:tc>
      </w:tr>
      <w:tr w:rsidR="00094A55" w:rsidRPr="00094A55" w:rsidTr="00094A55">
        <w:trPr>
          <w:trHeight w:val="600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094A55" w:rsidRPr="00094A55" w:rsidTr="00094A55">
        <w:trPr>
          <w:trHeight w:val="300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094A55" w:rsidRPr="00094A55" w:rsidTr="00094A55">
        <w:trPr>
          <w:trHeight w:val="51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$3.010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$2.508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$2.007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$1.505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$1.003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$0.502</w:t>
            </w:r>
          </w:p>
        </w:tc>
      </w:tr>
      <w:tr w:rsidR="00094A55" w:rsidRPr="00094A55" w:rsidTr="00094A55">
        <w:trPr>
          <w:trHeight w:val="53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$1.960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$1.633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$1.307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$0.980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$0.653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$0.327</w:t>
            </w:r>
          </w:p>
        </w:tc>
      </w:tr>
    </w:tbl>
    <w:p w:rsidR="00094A55" w:rsidRPr="00094A55" w:rsidRDefault="00094A55" w:rsidP="00094A55">
      <w:pPr>
        <w:shd w:val="clear" w:color="auto" w:fill="FFFFFF"/>
        <w:spacing w:after="44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094A55" w:rsidRPr="00094A55" w:rsidTr="00094A55">
        <w:trPr>
          <w:trHeight w:val="320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divId w:val="369694946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Municipios de Nogales, </w:t>
            </w: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Sáric</w:t>
            </w:r>
            <w:proofErr w:type="spellEnd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, Agua Prieta del Estado de Sonora</w:t>
            </w:r>
          </w:p>
        </w:tc>
      </w:tr>
      <w:tr w:rsidR="00094A55" w:rsidRPr="00094A55" w:rsidTr="00094A55">
        <w:trPr>
          <w:trHeight w:val="600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094A55" w:rsidRPr="00094A55" w:rsidTr="00094A55">
        <w:trPr>
          <w:trHeight w:val="300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094A55" w:rsidRPr="00094A55" w:rsidTr="00094A55">
        <w:trPr>
          <w:trHeight w:val="51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$3.160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$2.633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$2.107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$1.580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$1.053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$0.527</w:t>
            </w:r>
          </w:p>
        </w:tc>
      </w:tr>
      <w:tr w:rsidR="00094A55" w:rsidRPr="00094A55" w:rsidTr="00094A55">
        <w:trPr>
          <w:trHeight w:val="53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$2.260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$1.883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$1.507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$1.130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$0.753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$0.377</w:t>
            </w:r>
          </w:p>
        </w:tc>
      </w:tr>
    </w:tbl>
    <w:p w:rsidR="00094A55" w:rsidRPr="00094A55" w:rsidRDefault="00094A55" w:rsidP="00094A55">
      <w:pPr>
        <w:shd w:val="clear" w:color="auto" w:fill="FFFFFF"/>
        <w:spacing w:after="44" w:line="240" w:lineRule="auto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2"/>
        <w:gridCol w:w="1073"/>
        <w:gridCol w:w="1073"/>
        <w:gridCol w:w="1073"/>
        <w:gridCol w:w="1073"/>
        <w:gridCol w:w="1073"/>
        <w:gridCol w:w="1073"/>
      </w:tblGrid>
      <w:tr w:rsidR="00094A55" w:rsidRPr="00094A55" w:rsidTr="00094A55">
        <w:trPr>
          <w:trHeight w:val="320"/>
        </w:trPr>
        <w:tc>
          <w:tcPr>
            <w:tcW w:w="8712" w:type="dxa"/>
            <w:gridSpan w:val="7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divId w:val="1272014833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Municipios de Santa Cruz, Cananea, Naco y Altar del Estado de Sonora</w:t>
            </w:r>
          </w:p>
        </w:tc>
      </w:tr>
      <w:tr w:rsidR="00094A55" w:rsidRPr="00094A55" w:rsidTr="00094A55">
        <w:trPr>
          <w:trHeight w:val="600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094A55" w:rsidRPr="00094A55" w:rsidTr="00094A55">
        <w:trPr>
          <w:trHeight w:val="300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094A55" w:rsidRPr="00094A55" w:rsidTr="00094A55">
        <w:trPr>
          <w:trHeight w:val="51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$3.160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$2.633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$2.107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$1.580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$1.053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$0.527</w:t>
            </w:r>
          </w:p>
        </w:tc>
      </w:tr>
    </w:tbl>
    <w:p w:rsidR="00094A55" w:rsidRPr="00094A55" w:rsidRDefault="00094A55" w:rsidP="00094A5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s-ES"/>
        </w:rPr>
      </w:pP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094A55" w:rsidRPr="00094A55" w:rsidTr="00094A55">
        <w:trPr>
          <w:trHeight w:val="492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$2.210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$1.842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$1.473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$1.105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$0.737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4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$0.368</w:t>
            </w:r>
          </w:p>
        </w:tc>
      </w:tr>
    </w:tbl>
    <w:p w:rsidR="00094A55" w:rsidRPr="00094A55" w:rsidRDefault="00094A55" w:rsidP="00094A55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094A55" w:rsidRPr="00094A55" w:rsidTr="00094A55">
        <w:trPr>
          <w:trHeight w:val="381"/>
        </w:trPr>
        <w:tc>
          <w:tcPr>
            <w:tcW w:w="8712" w:type="dxa"/>
            <w:gridSpan w:val="7"/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divId w:val="603152216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Zona V</w:t>
            </w:r>
          </w:p>
        </w:tc>
      </w:tr>
      <w:tr w:rsidR="00094A55" w:rsidRPr="00094A55" w:rsidTr="00094A55">
        <w:trPr>
          <w:trHeight w:val="361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lastRenderedPageBreak/>
              <w:t xml:space="preserve">Municipio de </w:t>
            </w: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Janos</w:t>
            </w:r>
            <w:proofErr w:type="spellEnd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, Manuel Benavides, Manuel Ojinaga y Ascensión del Estado de Chihuahua</w:t>
            </w:r>
          </w:p>
        </w:tc>
      </w:tr>
      <w:tr w:rsidR="00094A55" w:rsidRPr="00094A55" w:rsidTr="00094A55">
        <w:trPr>
          <w:trHeight w:val="722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094A55" w:rsidRPr="00094A55" w:rsidTr="00094A55">
        <w:trPr>
          <w:trHeight w:val="361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094A55" w:rsidRPr="00094A55" w:rsidTr="00094A55">
        <w:trPr>
          <w:trHeight w:val="621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$4.230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$3.525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$2.820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$2.115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$1.410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$0.705</w:t>
            </w:r>
          </w:p>
        </w:tc>
      </w:tr>
      <w:tr w:rsidR="00094A55" w:rsidRPr="00094A55" w:rsidTr="00094A55">
        <w:trPr>
          <w:trHeight w:val="641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$3.320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$2.767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$2.213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$1.660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$1.107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$0.553</w:t>
            </w:r>
          </w:p>
        </w:tc>
      </w:tr>
    </w:tbl>
    <w:p w:rsidR="00094A55" w:rsidRPr="00094A55" w:rsidRDefault="00094A55" w:rsidP="00094A55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094A55" w:rsidRPr="00094A55" w:rsidTr="00094A55">
        <w:trPr>
          <w:trHeight w:val="381"/>
        </w:trPr>
        <w:tc>
          <w:tcPr>
            <w:tcW w:w="8712" w:type="dxa"/>
            <w:gridSpan w:val="7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divId w:val="290676062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Municipios de Juárez, </w:t>
            </w: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Praxedis</w:t>
            </w:r>
            <w:proofErr w:type="spellEnd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G. Guerrero y Guadalupe Estado de Chihuahua</w:t>
            </w:r>
          </w:p>
        </w:tc>
      </w:tr>
      <w:tr w:rsidR="00094A55" w:rsidRPr="00094A55" w:rsidTr="00094A55">
        <w:trPr>
          <w:trHeight w:val="722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094A55" w:rsidRPr="00094A55" w:rsidTr="00094A55">
        <w:trPr>
          <w:trHeight w:val="361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094A55" w:rsidRPr="00094A55" w:rsidTr="00094A55">
        <w:trPr>
          <w:trHeight w:val="621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$3.410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$2.842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$2.273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$1.705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$1.137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$0.568</w:t>
            </w:r>
          </w:p>
        </w:tc>
      </w:tr>
      <w:tr w:rsidR="00094A55" w:rsidRPr="00094A55" w:rsidTr="00094A55">
        <w:trPr>
          <w:trHeight w:val="641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$2.860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$2.383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$1.907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$1.430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$0.953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$0.477</w:t>
            </w:r>
          </w:p>
        </w:tc>
      </w:tr>
    </w:tbl>
    <w:p w:rsidR="00094A55" w:rsidRPr="00094A55" w:rsidRDefault="00094A55" w:rsidP="00094A55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094A55" w:rsidRPr="00094A55" w:rsidTr="00094A55">
        <w:trPr>
          <w:trHeight w:val="381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divId w:val="1543445786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Municipio de </w:t>
            </w: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Coyame</w:t>
            </w:r>
            <w:proofErr w:type="spellEnd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del Sotol del Estado de Chihuahua</w:t>
            </w:r>
          </w:p>
        </w:tc>
      </w:tr>
      <w:tr w:rsidR="00094A55" w:rsidRPr="00094A55" w:rsidTr="00094A55">
        <w:trPr>
          <w:trHeight w:val="722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094A55" w:rsidRPr="00094A55" w:rsidTr="00094A55">
        <w:trPr>
          <w:trHeight w:val="361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094A55" w:rsidRPr="00094A55" w:rsidTr="00094A55">
        <w:trPr>
          <w:trHeight w:val="621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$3.820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$3.183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$2.547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$1.910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$1.273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$0.637</w:t>
            </w:r>
          </w:p>
        </w:tc>
      </w:tr>
      <w:tr w:rsidR="00094A55" w:rsidRPr="00094A55" w:rsidTr="00094A55">
        <w:trPr>
          <w:trHeight w:val="641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$2.500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$1.500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$0.500</w:t>
            </w:r>
          </w:p>
        </w:tc>
      </w:tr>
    </w:tbl>
    <w:p w:rsidR="00094A55" w:rsidRPr="00094A55" w:rsidRDefault="00094A55" w:rsidP="00094A55">
      <w:pPr>
        <w:shd w:val="clear" w:color="auto" w:fill="FFFFFF"/>
        <w:spacing w:after="101" w:line="240" w:lineRule="auto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2"/>
        <w:gridCol w:w="1073"/>
        <w:gridCol w:w="1073"/>
        <w:gridCol w:w="1073"/>
        <w:gridCol w:w="1073"/>
        <w:gridCol w:w="1073"/>
        <w:gridCol w:w="1073"/>
      </w:tblGrid>
      <w:tr w:rsidR="00094A55" w:rsidRPr="00094A55" w:rsidTr="00094A55">
        <w:trPr>
          <w:trHeight w:val="381"/>
        </w:trPr>
        <w:tc>
          <w:tcPr>
            <w:tcW w:w="8712" w:type="dxa"/>
            <w:gridSpan w:val="7"/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divId w:val="375667367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Zona VI</w:t>
            </w:r>
          </w:p>
        </w:tc>
      </w:tr>
      <w:tr w:rsidR="00094A55" w:rsidRPr="00094A55" w:rsidTr="00094A55">
        <w:trPr>
          <w:trHeight w:val="621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Municipios de Ocampo, Acuña, Jiménez, Guerrero y Zaragoza del Estado de Coahuila de Zaragoza y municipio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br/>
            </w: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de Anáhuac del Estado de Nuevo León</w:t>
            </w:r>
          </w:p>
        </w:tc>
      </w:tr>
      <w:tr w:rsidR="00094A55" w:rsidRPr="00094A55" w:rsidTr="00094A55">
        <w:trPr>
          <w:trHeight w:val="722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094A55" w:rsidRPr="00094A55" w:rsidTr="00094A55">
        <w:trPr>
          <w:trHeight w:val="361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094A55" w:rsidRPr="00094A55" w:rsidTr="00094A55">
        <w:trPr>
          <w:trHeight w:val="621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$4.550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$3.792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$3.033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$2.275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$1.517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$0.758</w:t>
            </w:r>
          </w:p>
        </w:tc>
      </w:tr>
    </w:tbl>
    <w:p w:rsidR="00094A55" w:rsidRPr="00094A55" w:rsidRDefault="00094A55" w:rsidP="00094A5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s-ES"/>
        </w:rPr>
      </w:pP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094A55" w:rsidRPr="00094A55" w:rsidTr="00094A55">
        <w:trPr>
          <w:trHeight w:val="540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$3.410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$2.842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$2.273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$1.705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$1.137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$0.568</w:t>
            </w:r>
          </w:p>
        </w:tc>
      </w:tr>
    </w:tbl>
    <w:p w:rsidR="00094A55" w:rsidRPr="00094A55" w:rsidRDefault="00094A55" w:rsidP="00094A55">
      <w:pPr>
        <w:shd w:val="clear" w:color="auto" w:fill="FFFFFF"/>
        <w:spacing w:after="101" w:line="240" w:lineRule="auto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094A55" w:rsidRPr="00094A55" w:rsidTr="00094A55">
        <w:trPr>
          <w:trHeight w:val="337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divId w:val="196043213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Municipios de Piedras Negras y Nava del Estado de Coahuila de Zaragoza</w:t>
            </w:r>
          </w:p>
        </w:tc>
      </w:tr>
      <w:tr w:rsidR="00094A55" w:rsidRPr="00094A55" w:rsidTr="00094A55">
        <w:trPr>
          <w:trHeight w:val="634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094A55" w:rsidRPr="00094A55" w:rsidTr="00094A55">
        <w:trPr>
          <w:trHeight w:val="317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lastRenderedPageBreak/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094A55" w:rsidRPr="00094A55" w:rsidTr="00094A55">
        <w:trPr>
          <w:trHeight w:val="533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$4.220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$3.517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$2.813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$2.110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$1.407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$0.703</w:t>
            </w:r>
          </w:p>
        </w:tc>
      </w:tr>
      <w:tr w:rsidR="00094A55" w:rsidRPr="00094A55" w:rsidTr="00094A55">
        <w:trPr>
          <w:trHeight w:val="553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$3.090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$2.575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$2.060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$1.545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$1.030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$0.515</w:t>
            </w:r>
          </w:p>
        </w:tc>
      </w:tr>
    </w:tbl>
    <w:p w:rsidR="00094A55" w:rsidRPr="00094A55" w:rsidRDefault="00094A55" w:rsidP="00094A55">
      <w:pPr>
        <w:shd w:val="clear" w:color="auto" w:fill="FFFFFF"/>
        <w:spacing w:after="101" w:line="240" w:lineRule="auto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094A55" w:rsidRPr="00094A55" w:rsidTr="00094A55">
        <w:trPr>
          <w:trHeight w:val="337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divId w:val="223757608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Municipio de Hidalgo del Estado de Coahuila de Zaragoza y Nuevo Laredo del Estado de Tamaulipas</w:t>
            </w:r>
          </w:p>
        </w:tc>
      </w:tr>
      <w:tr w:rsidR="00094A55" w:rsidRPr="00094A55" w:rsidTr="00094A55">
        <w:trPr>
          <w:trHeight w:val="634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094A55" w:rsidRPr="00094A55" w:rsidTr="00094A55">
        <w:trPr>
          <w:trHeight w:val="317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094A55" w:rsidRPr="00094A55" w:rsidTr="00094A55">
        <w:trPr>
          <w:trHeight w:val="533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$4.120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$3.433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$2.747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$2.060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$1.373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$0.687</w:t>
            </w:r>
          </w:p>
        </w:tc>
      </w:tr>
      <w:tr w:rsidR="00094A55" w:rsidRPr="00094A55" w:rsidTr="00094A55">
        <w:trPr>
          <w:trHeight w:val="553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$2.990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$2.492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$1.993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$1.495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$0.997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$0.498</w:t>
            </w:r>
          </w:p>
        </w:tc>
      </w:tr>
    </w:tbl>
    <w:p w:rsidR="00094A55" w:rsidRPr="00094A55" w:rsidRDefault="00094A55" w:rsidP="00094A55">
      <w:pPr>
        <w:shd w:val="clear" w:color="auto" w:fill="FFFFFF"/>
        <w:spacing w:after="101" w:line="240" w:lineRule="auto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094A55" w:rsidRPr="00094A55" w:rsidTr="00094A55">
        <w:trPr>
          <w:trHeight w:val="337"/>
        </w:trPr>
        <w:tc>
          <w:tcPr>
            <w:tcW w:w="8712" w:type="dxa"/>
            <w:gridSpan w:val="7"/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divId w:val="374957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Zona VII</w:t>
            </w:r>
          </w:p>
        </w:tc>
      </w:tr>
      <w:tr w:rsidR="00094A55" w:rsidRPr="00094A55" w:rsidTr="00094A55">
        <w:trPr>
          <w:trHeight w:val="317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Municipios de Guerrero, </w:t>
            </w: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Mier</w:t>
            </w:r>
            <w:proofErr w:type="spellEnd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y Valle Hermoso del Estado de Tamaulipas</w:t>
            </w:r>
          </w:p>
        </w:tc>
      </w:tr>
      <w:tr w:rsidR="00094A55" w:rsidRPr="00094A55" w:rsidTr="00094A55">
        <w:trPr>
          <w:trHeight w:val="634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094A55" w:rsidRPr="00094A55" w:rsidTr="00094A55">
        <w:trPr>
          <w:trHeight w:val="29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8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8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8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8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8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8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8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094A55" w:rsidRPr="00094A55" w:rsidTr="00094A55">
        <w:trPr>
          <w:trHeight w:val="512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8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8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$4.500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8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$3.750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8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8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$2.250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8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$1.500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8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$0.750</w:t>
            </w:r>
          </w:p>
        </w:tc>
      </w:tr>
      <w:tr w:rsidR="00094A55" w:rsidRPr="00094A55" w:rsidTr="00094A55">
        <w:trPr>
          <w:trHeight w:val="553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$3.410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$2.842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$2.273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$1.705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$1.137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$0.568</w:t>
            </w:r>
          </w:p>
        </w:tc>
      </w:tr>
    </w:tbl>
    <w:p w:rsidR="00094A55" w:rsidRPr="00094A55" w:rsidRDefault="00094A55" w:rsidP="00094A55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094A55" w:rsidRPr="00094A55" w:rsidTr="00094A55">
        <w:trPr>
          <w:trHeight w:val="553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divId w:val="2029863701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Municipios de Reynosa, Camargo, Gustavo Díaz Ordaz, Rio Bravo, Matamoros y Miguel Alemán del Estado de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br/>
            </w: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Tamaulipas</w:t>
            </w:r>
          </w:p>
        </w:tc>
      </w:tr>
      <w:tr w:rsidR="00094A55" w:rsidRPr="00094A55" w:rsidTr="00094A55">
        <w:trPr>
          <w:trHeight w:val="634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094A55" w:rsidRPr="00094A55" w:rsidTr="00094A55">
        <w:trPr>
          <w:trHeight w:val="317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094A55" w:rsidRPr="00094A55" w:rsidTr="00094A55">
        <w:trPr>
          <w:trHeight w:val="533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$3.830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$3.192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$2.553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$1.915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$1.277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$0.638</w:t>
            </w:r>
          </w:p>
        </w:tc>
      </w:tr>
      <w:tr w:rsidR="00094A55" w:rsidRPr="00094A55" w:rsidTr="00094A55">
        <w:trPr>
          <w:trHeight w:val="553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$2.650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$2.208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$1.767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$1.325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$0.883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94A55" w:rsidRPr="00094A55" w:rsidRDefault="00094A55" w:rsidP="00094A5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094A55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$0.442</w:t>
            </w:r>
          </w:p>
        </w:tc>
      </w:tr>
    </w:tbl>
    <w:p w:rsidR="00094A55" w:rsidRPr="00094A55" w:rsidRDefault="00094A55" w:rsidP="00094A55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p w:rsidR="00094A55" w:rsidRPr="00094A55" w:rsidRDefault="00094A55" w:rsidP="00094A55">
      <w:pPr>
        <w:shd w:val="clear" w:color="auto" w:fill="FFFFFF"/>
        <w:spacing w:after="101" w:line="240" w:lineRule="auto"/>
        <w:jc w:val="center"/>
        <w:rPr>
          <w:rFonts w:ascii="Times New Roman" w:eastAsia="Times New Roman" w:hAnsi="Times New Roman" w:cs="Times New Roman"/>
          <w:b/>
          <w:bCs/>
          <w:color w:val="2F2F2F"/>
          <w:sz w:val="18"/>
          <w:szCs w:val="18"/>
          <w:lang w:eastAsia="es-ES"/>
        </w:rPr>
      </w:pPr>
      <w:r w:rsidRPr="00094A55">
        <w:rPr>
          <w:rFonts w:ascii="Times" w:eastAsia="Times New Roman" w:hAnsi="Times" w:cs="Times"/>
          <w:b/>
          <w:bCs/>
          <w:color w:val="2F2F2F"/>
          <w:sz w:val="18"/>
          <w:szCs w:val="18"/>
          <w:lang w:eastAsia="es-ES"/>
        </w:rPr>
        <w:t>TRANSITORIO</w:t>
      </w:r>
    </w:p>
    <w:p w:rsidR="00094A55" w:rsidRPr="00094A55" w:rsidRDefault="00094A55" w:rsidP="00094A55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094A55"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  <w:t>ÚNICO.-</w:t>
      </w:r>
      <w:r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El presente Acuerdo entrará en vigor el día de su publicación en el Diario Oficial de la Federación.</w:t>
      </w:r>
    </w:p>
    <w:p w:rsidR="00094A55" w:rsidRPr="00094A55" w:rsidRDefault="00094A55" w:rsidP="00094A55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Ciudad de México, a 8 de marzo de 2018.- Con fundamento en el artículo Segundo, tercer párrafo del Decreto por el que se establecen estímulos fiscales en materia del impuesto especial sobre producción y servicios aplicables a los combustibles que se indican, publicado el 27 de diciembre de 2016 y sus posteriores modificaciones, en ausencia del C. Subsecretario de Ingresos, el Titular de la Unidad de Política de Ingresos No Tributarios, </w:t>
      </w:r>
      <w:r w:rsidRPr="00094A55"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  <w:t xml:space="preserve">Eduardo Camero </w:t>
      </w:r>
      <w:proofErr w:type="spellStart"/>
      <w:r w:rsidRPr="00094A55"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  <w:t>Godinez</w:t>
      </w:r>
      <w:proofErr w:type="spellEnd"/>
      <w:r w:rsidRPr="00094A55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.- Rúbrica.</w:t>
      </w:r>
    </w:p>
    <w:p w:rsidR="00E1130F" w:rsidRDefault="00E1130F"/>
    <w:p w:rsidR="00795A82" w:rsidRDefault="00795A82" w:rsidP="00795A82">
      <w:hyperlink r:id="rId4" w:history="1">
        <w:r w:rsidRPr="00900E1A">
          <w:rPr>
            <w:rStyle w:val="Hipervnculo"/>
          </w:rPr>
          <w:t>http://www.dof.gob.mx/nota_detalle.php?codigo=5515625&amp;fecha=09/03/2018</w:t>
        </w:r>
      </w:hyperlink>
    </w:p>
    <w:p w:rsidR="00795A82" w:rsidRDefault="00795A82" w:rsidP="00795A82"/>
    <w:sectPr w:rsidR="00795A82" w:rsidSect="00E1130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94A55"/>
    <w:rsid w:val="00094A55"/>
    <w:rsid w:val="00165A3F"/>
    <w:rsid w:val="004E4EDA"/>
    <w:rsid w:val="00713D68"/>
    <w:rsid w:val="00795A82"/>
    <w:rsid w:val="00D7119D"/>
    <w:rsid w:val="00E1130F"/>
    <w:rsid w:val="00EC26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30F"/>
  </w:style>
  <w:style w:type="paragraph" w:styleId="Ttulo1">
    <w:name w:val="heading 1"/>
    <w:basedOn w:val="Normal"/>
    <w:link w:val="Ttulo1Car"/>
    <w:uiPriority w:val="9"/>
    <w:qFormat/>
    <w:rsid w:val="00094A5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094A5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94A55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094A55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Hipervnculo">
    <w:name w:val="Hyperlink"/>
    <w:basedOn w:val="Fuentedeprrafopredeter"/>
    <w:uiPriority w:val="99"/>
    <w:unhideWhenUsed/>
    <w:rsid w:val="00795A8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28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4658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437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491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05629">
          <w:marLeft w:val="0"/>
          <w:marRight w:val="0"/>
          <w:marTop w:val="101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5183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09704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74504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24208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08981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9536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21687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09315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88605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07781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1571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82143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46453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2635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8812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48335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42053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051363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2982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450578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47201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08310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07798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58273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51874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2240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6908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52763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9891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47929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6888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738231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6299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7397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8417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07537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960851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86559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22059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13504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7347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7074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6359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81042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88057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2916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96073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8732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79036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4140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70851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404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63985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09312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52231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09020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262246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6021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2623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50435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485987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17080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3228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91231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52532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1943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67904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31273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7900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1251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95007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80061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092548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4458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2585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28346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169286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8488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93418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82027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2996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388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90467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7685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31723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11839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512634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4715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55270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83706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77858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83750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0173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01388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66641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838885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5470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831974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33103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943623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444367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19582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20443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4551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03983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6477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04965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00865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9659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9024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5807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529493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774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89377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42690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9012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5696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5368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784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55317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00847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954019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0598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00099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262367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17557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27994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040280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47333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0866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24973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333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1014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5605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60260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2545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50358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1353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3234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159337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31297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3432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0754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31128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74858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0663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2657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6164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82686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62867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28304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41719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452542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95233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8820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5175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242002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4694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16142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573493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9140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94959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2739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6666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8822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111147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65386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93285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63839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6854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4024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09377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90095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9893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343703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6945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17702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9923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582680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415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34440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890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8114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30077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9461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9806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3585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69072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08573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64555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67846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3598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6425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25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65837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1900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48295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91143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0423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92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4352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132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00104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963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31450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33759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67503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3024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35775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49688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43468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767662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82790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706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867395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47052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98690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0618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454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94946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02815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79234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6130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11940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56410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92837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29849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94387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14077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75922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548004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42399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91485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137900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7674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649554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5543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4178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0857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54866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5568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27654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9839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72992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91089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056456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2104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3718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832452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99792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70873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15808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3337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031053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90018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14833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63535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43662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191870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7517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83630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5480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31872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41294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11433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20073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46190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835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47942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6367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65609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44356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0088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3273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84039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17148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29795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10993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329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448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1394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5142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978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05334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391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070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5598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7671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39864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4766">
          <w:marLeft w:val="0"/>
          <w:marRight w:val="0"/>
          <w:marTop w:val="40"/>
          <w:marBottom w:val="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6706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5221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514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5278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2009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03532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3895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6285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798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2706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660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8485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03927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7279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0779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56339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636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749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950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3602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9772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923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0412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2639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7562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7357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138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8155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8958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8918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1546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1549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820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6930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3788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329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3577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13368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606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975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8039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962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1208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5034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8562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098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354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0674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561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0462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070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721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433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2005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1328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11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13510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751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8571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1526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0191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628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947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0647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76395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9380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0879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1987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7668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7172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8459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0600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362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0589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4578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8998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79096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8590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8164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535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45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5822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623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235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36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9566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0289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0208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4757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9080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288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1755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6375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2705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7027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9963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453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300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2275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5096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899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02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8107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7008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56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8867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387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6929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24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43361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736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3638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64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45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9216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07891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0516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3740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1814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4037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4159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8392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8779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2626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970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408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7173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89700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791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92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2302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8061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385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285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6452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1432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8437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0832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7358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4157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0029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54060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091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881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228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540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162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321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862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8154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195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4638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469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323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1063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8538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6593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0168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6799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992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0669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6218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9754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73591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8478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8056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1599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8034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855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2319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329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059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4588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564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7464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5905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27856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972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0081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6290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0359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646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639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75760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6794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7149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522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253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455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47484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399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25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482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6606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505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1933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4663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5218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2713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3980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8367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8820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5620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9463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781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6159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5280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339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6391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5206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17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143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5282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473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095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7960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3048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344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934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57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0350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9640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462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596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017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9930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9173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961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330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529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06495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324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6973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020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20078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7199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02778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89140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6277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86285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0968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74417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56039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66245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00991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50350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54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7028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811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1795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9338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24581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2612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8849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45213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7056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370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192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83222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7910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4345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9416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271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158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082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471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4996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3409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915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2633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0434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129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331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5413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1888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606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8803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7981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1010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1936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596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7031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46759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1593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864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8906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52484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4987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4898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40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16108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62742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1605">
          <w:marLeft w:val="0"/>
          <w:marRight w:val="0"/>
          <w:marTop w:val="101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7189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9634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dof.gob.mx/nota_detalle.php?codigo=5515625&amp;fecha=09/03/2018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1230</Words>
  <Characters>6765</Characters>
  <Application>Microsoft Office Word</Application>
  <DocSecurity>0</DocSecurity>
  <Lines>56</Lines>
  <Paragraphs>15</Paragraphs>
  <ScaleCrop>false</ScaleCrop>
  <Company/>
  <LinksUpToDate>false</LinksUpToDate>
  <CharactersWithSpaces>7980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</dc:creator>
  <cp:lastModifiedBy>cho</cp:lastModifiedBy>
  <cp:revision>3</cp:revision>
  <dcterms:created xsi:type="dcterms:W3CDTF">2018-03-09T17:46:00Z</dcterms:created>
  <dcterms:modified xsi:type="dcterms:W3CDTF">2018-03-09T17:49:00Z</dcterms:modified>
</cp:coreProperties>
</file>