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Ind w:w="-1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4"/>
      </w:tblGrid>
      <w:tr w:rsidR="008144A5" w:rsidRPr="008144A5" w:rsidTr="008144A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44A5" w:rsidRPr="008144A5" w:rsidRDefault="008144A5" w:rsidP="008144A5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8144A5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PLAN Anual de Trabajo del Consejo Nacional de Armonización Contable para 2018.</w:t>
            </w:r>
          </w:p>
          <w:p w:rsidR="008144A5" w:rsidRPr="008144A5" w:rsidRDefault="008144A5" w:rsidP="008144A5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8144A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logotipo, que dice: Consejo Nacional de Armonización Contable.</w:t>
            </w:r>
          </w:p>
          <w:p w:rsidR="008144A5" w:rsidRPr="008144A5" w:rsidRDefault="008144A5" w:rsidP="008144A5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8144A5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PLAN ANUAL DE TRABAJO DEL CONSEJO NACIONAL DE ARMONIZACIÓN CONTABLE PARA 2018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463"/>
              <w:gridCol w:w="1128"/>
              <w:gridCol w:w="1085"/>
              <w:gridCol w:w="1118"/>
              <w:gridCol w:w="1182"/>
            </w:tblGrid>
            <w:tr w:rsidR="008144A5" w:rsidRPr="008144A5" w:rsidTr="008144A5">
              <w:trPr>
                <w:trHeight w:val="362"/>
              </w:trPr>
              <w:tc>
                <w:tcPr>
                  <w:tcW w:w="3873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4839" w:type="dxa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2018</w:t>
                  </w:r>
                </w:p>
              </w:tc>
            </w:tr>
            <w:tr w:rsidR="008144A5" w:rsidRPr="008144A5" w:rsidTr="008144A5">
              <w:trPr>
                <w:trHeight w:val="347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144A5" w:rsidRPr="008144A5" w:rsidRDefault="008144A5" w:rsidP="008144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</w:p>
              </w:tc>
              <w:tc>
                <w:tcPr>
                  <w:tcW w:w="12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Febrero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Mayo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Agosto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Noviembre</w:t>
                  </w:r>
                </w:p>
              </w:tc>
            </w:tr>
            <w:tr w:rsidR="008144A5" w:rsidRPr="008144A5" w:rsidTr="008144A5">
              <w:trPr>
                <w:trHeight w:val="1388"/>
              </w:trPr>
              <w:tc>
                <w:tcPr>
                  <w:tcW w:w="387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Primera Reunión</w:t>
                  </w:r>
                </w:p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1. Presentación para aprobación del Plan Anual de Trabajo.</w:t>
                  </w:r>
                </w:p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2. Presentación del Informe Anual al Congreso de la Unión.</w:t>
                  </w:r>
                </w:p>
              </w:tc>
              <w:tc>
                <w:tcPr>
                  <w:tcW w:w="12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8144A5" w:rsidRPr="008144A5" w:rsidTr="008144A5">
              <w:trPr>
                <w:trHeight w:val="1791"/>
              </w:trPr>
              <w:tc>
                <w:tcPr>
                  <w:tcW w:w="387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Segunda Reunión</w:t>
                  </w:r>
                </w:p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1. Discusión y aprobación de las mejoras 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losdocumentos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aprobados por el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CONAC</w:t>
                  </w:r>
                  <w:proofErr w:type="gram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,actualización</w:t>
                  </w:r>
                  <w:proofErr w:type="spellEnd"/>
                  <w:proofErr w:type="gram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de normatividad para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laarmonización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contable, así como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loslineamientos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a emitirse por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nuevasdisposiciones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legales.</w:t>
                  </w:r>
                </w:p>
              </w:tc>
              <w:tc>
                <w:tcPr>
                  <w:tcW w:w="12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8144A5" w:rsidRPr="008144A5" w:rsidTr="008144A5">
              <w:trPr>
                <w:trHeight w:val="1803"/>
              </w:trPr>
              <w:tc>
                <w:tcPr>
                  <w:tcW w:w="387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Tercera Reunión</w:t>
                  </w:r>
                </w:p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1. Discusión y aprobación de las mejoras 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losdocumentos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aprobados por el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CONAC</w:t>
                  </w:r>
                  <w:proofErr w:type="gram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,actualización</w:t>
                  </w:r>
                  <w:proofErr w:type="spellEnd"/>
                  <w:proofErr w:type="gram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de normatividad para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laarmonización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contable, así como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loslineamientos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a emitirse por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nuevasdisposiciones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legales.</w:t>
                  </w:r>
                </w:p>
              </w:tc>
              <w:tc>
                <w:tcPr>
                  <w:tcW w:w="12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8144A5" w:rsidRPr="008144A5" w:rsidTr="008144A5">
              <w:trPr>
                <w:trHeight w:val="2510"/>
              </w:trPr>
              <w:tc>
                <w:tcPr>
                  <w:tcW w:w="387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Cuarta Reunión</w:t>
                  </w:r>
                </w:p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1. Informe especial sobre la aplicación de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losrecursos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del fondo a que hace referencia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elartículo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43 del PEF.</w:t>
                  </w:r>
                </w:p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2. Discusión y aprobación de las mejoras 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losdocumentos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aprobados por el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CONAC</w:t>
                  </w:r>
                  <w:proofErr w:type="gram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,actualización</w:t>
                  </w:r>
                  <w:proofErr w:type="spellEnd"/>
                  <w:proofErr w:type="gram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de normatividad para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laarmonización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contable, así como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loslineamientos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a emitirse por </w:t>
                  </w:r>
                  <w:proofErr w:type="spellStart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nuevasdisposiciones</w:t>
                  </w:r>
                  <w:proofErr w:type="spellEnd"/>
                  <w:r w:rsidRPr="008144A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legales.</w:t>
                  </w:r>
                </w:p>
              </w:tc>
              <w:tc>
                <w:tcPr>
                  <w:tcW w:w="12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2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15" w:type="dxa"/>
                    <w:left w:w="72" w:type="dxa"/>
                    <w:bottom w:w="15" w:type="dxa"/>
                    <w:right w:w="72" w:type="dxa"/>
                  </w:tcMar>
                  <w:hideMark/>
                </w:tcPr>
                <w:p w:rsidR="008144A5" w:rsidRPr="008144A5" w:rsidRDefault="008144A5" w:rsidP="008144A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8144A5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</w:tbl>
          <w:p w:rsidR="008144A5" w:rsidRPr="008144A5" w:rsidRDefault="008144A5" w:rsidP="008144A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8144A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8144A5" w:rsidRPr="008144A5" w:rsidRDefault="008144A5" w:rsidP="008144A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8144A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En la Ciudad de México, siendo las catorce horas del día 8 de febrero del año dos mil dieciocho, con fundamento en los artículos 11 de la Ley General de Contabilidad Gubernamental, 12, fracción IV, y 64 del Reglamento Interior de la Secretaría de Hacienda y Crédito Público, el Titular de la Unidad de Contabilidad Gubernamental de la Subsecretaría de Egresos de la Secretaría de Hacienda y Crédito Público, en mi calidad de Secretaria Técnica del Consejo Nacional de Armonización Contable, HAGO CONSTAR Y CERTIFICO que el documento constante en 1 foja útil, rubricada y cotejada, corresponde con el texto del Plan Anual de Trabajo del Consejo Nacional de Armonización Contable para 2018, aprobado por el Consejo Nacional </w:t>
            </w:r>
            <w:proofErr w:type="spellStart"/>
            <w:r w:rsidRPr="008144A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deArmonización</w:t>
            </w:r>
            <w:proofErr w:type="spellEnd"/>
            <w:r w:rsidRPr="008144A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Contable, mismo que estuvo a la vista de los integrantes de dicho Consejo en su primera reunión celebrada, en segunda convocatoria, el 8 de febrero del presente año, situación que se certifica para los efectos legales conducentes. Rúbrica.</w:t>
            </w:r>
          </w:p>
          <w:p w:rsidR="008144A5" w:rsidRPr="008144A5" w:rsidRDefault="008144A5" w:rsidP="008144A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8144A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La Secretaria Técnica del Consejo Nacional de Armonización Contable, </w:t>
            </w:r>
            <w:r w:rsidRPr="008144A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María Teresa Castro Corro</w:t>
            </w:r>
            <w:r w:rsidRPr="008144A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 Rúbrica.</w:t>
            </w:r>
          </w:p>
        </w:tc>
      </w:tr>
    </w:tbl>
    <w:p w:rsidR="00E1130F" w:rsidRPr="008144A5" w:rsidRDefault="00E1130F" w:rsidP="008144A5"/>
    <w:sectPr w:rsidR="00E1130F" w:rsidRPr="008144A5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144A5"/>
    <w:rsid w:val="001958B5"/>
    <w:rsid w:val="00713D68"/>
    <w:rsid w:val="008144A5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8144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8144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44A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8144A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57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8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886084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9969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1741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6770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546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33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700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4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5421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7810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0550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4984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035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740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09343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147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7561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1725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0947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9029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1753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32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5011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703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5379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4643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65416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1637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8939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11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029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3892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204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65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9133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5017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2018-02-23T16:15:00Z</dcterms:created>
  <dcterms:modified xsi:type="dcterms:W3CDTF">2018-02-23T16:17:00Z</dcterms:modified>
</cp:coreProperties>
</file>